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7" w:rsidRPr="000D28D7" w:rsidRDefault="00951689" w:rsidP="000D28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D28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เอกสารงานวิจัย </w:t>
      </w:r>
    </w:p>
    <w:p w:rsidR="00951689" w:rsidRPr="000D28D7" w:rsidRDefault="00951689" w:rsidP="000D28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28D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อักษร </w:t>
      </w:r>
      <w:r w:rsidRPr="000D28D7">
        <w:rPr>
          <w:rFonts w:ascii="TH SarabunPSK" w:hAnsi="TH SarabunPSK" w:cs="TH SarabunPSK"/>
          <w:b/>
          <w:bCs/>
          <w:sz w:val="32"/>
          <w:szCs w:val="32"/>
        </w:rPr>
        <w:t>P-Q</w:t>
      </w:r>
    </w:p>
    <w:p w:rsidR="000D28D7" w:rsidRPr="000D28D7" w:rsidRDefault="000D28D7" w:rsidP="000D28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28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อักษร </w:t>
      </w:r>
      <w:r w:rsidRPr="000D28D7">
        <w:rPr>
          <w:rFonts w:ascii="TH SarabunPSK" w:hAnsi="TH SarabunPSK" w:cs="TH SarabunPSK"/>
          <w:b/>
          <w:bCs/>
          <w:sz w:val="32"/>
          <w:szCs w:val="32"/>
        </w:rPr>
        <w:t>P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7371"/>
        <w:gridCol w:w="1418"/>
      </w:tblGrid>
      <w:tr w:rsidR="00951689" w:rsidRPr="000D28D7" w:rsidTr="000D28D7">
        <w:trPr>
          <w:trHeight w:val="481"/>
        </w:trPr>
        <w:tc>
          <w:tcPr>
            <w:tcW w:w="993" w:type="dxa"/>
            <w:vAlign w:val="center"/>
          </w:tcPr>
          <w:p w:rsidR="00951689" w:rsidRPr="000D28D7" w:rsidRDefault="00050B8E" w:rsidP="000D28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71" w:type="dxa"/>
            <w:vAlign w:val="center"/>
          </w:tcPr>
          <w:p w:rsidR="00951689" w:rsidRPr="000D28D7" w:rsidRDefault="00050B8E" w:rsidP="000D28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418" w:type="dxa"/>
            <w:vAlign w:val="center"/>
          </w:tcPr>
          <w:p w:rsidR="00951689" w:rsidRPr="000D28D7" w:rsidRDefault="00050B8E" w:rsidP="000D28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  <w:vertAlign w:val="subscript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Photocatalytic Activity Against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Penicillium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Expansum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of Ag-doped TiO</w:t>
            </w:r>
            <w:r w:rsidRPr="000D28D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/SnO</w:t>
            </w:r>
            <w:r w:rsidRPr="000D28D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/SiO</w:t>
            </w:r>
            <w:r w:rsidRPr="000D28D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Practice and attitudes regarding the management of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chidhood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diarrhoea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among pharmacies in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  <w:proofErr w:type="spellEnd"/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Practice and attitudes regarding the management of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chidhood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diarrhoea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among pharmacies in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  <w:proofErr w:type="spellEnd"/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Probing the structural requirements for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antitubercular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activity of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scalarane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derivatives </w:t>
            </w:r>
            <w:r w:rsidR="00EB6D73">
              <w:rPr>
                <w:rFonts w:ascii="TH SarabunPSK" w:hAnsi="TH SarabunPSK" w:cs="TH SarabunPSK"/>
                <w:sz w:val="32"/>
                <w:szCs w:val="32"/>
              </w:rPr>
              <w:t xml:space="preserve">using 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2D-QSAR and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CoMFA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approaches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</w:tc>
        <w:tc>
          <w:tcPr>
            <w:tcW w:w="7371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Prediction of aqueous solubility of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benzylamine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salts using QSPR model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Primary pull-through with modified Duhamel </w:t>
            </w:r>
            <w:r w:rsidR="00346B7E" w:rsidRPr="000D28D7">
              <w:rPr>
                <w:rFonts w:ascii="TH SarabunPSK" w:hAnsi="TH SarabunPSK" w:cs="TH SarabunPSK"/>
                <w:sz w:val="32"/>
                <w:szCs w:val="32"/>
              </w:rPr>
              <w:t>technique: 1 institution’s experience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P7</w:t>
            </w:r>
          </w:p>
        </w:tc>
        <w:tc>
          <w:tcPr>
            <w:tcW w:w="7371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Physicochemical and biochemical changes during frozen storage of minced flesh of lizardfish</w:t>
            </w:r>
            <w:r w:rsidR="00EB6D7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="00EB6D73">
              <w:rPr>
                <w:rFonts w:ascii="TH SarabunPSK" w:hAnsi="TH SarabunPSK" w:cs="TH SarabunPSK"/>
                <w:sz w:val="32"/>
                <w:szCs w:val="32"/>
              </w:rPr>
              <w:t>Saurida</w:t>
            </w:r>
            <w:proofErr w:type="spellEnd"/>
            <w:r w:rsidR="00EB6D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6D73">
              <w:rPr>
                <w:rFonts w:ascii="TH SarabunPSK" w:hAnsi="TH SarabunPSK" w:cs="TH SarabunPSK"/>
                <w:sz w:val="32"/>
                <w:szCs w:val="32"/>
              </w:rPr>
              <w:t>micropectoralis</w:t>
            </w:r>
            <w:proofErr w:type="spellEnd"/>
            <w:r w:rsidR="00EB6D7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P8</w:t>
            </w:r>
          </w:p>
        </w:tc>
        <w:tc>
          <w:tcPr>
            <w:tcW w:w="7371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Partitioning and recovery of proteinase from tuna spleen by aqueous two-phase systems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P9</w:t>
            </w:r>
          </w:p>
        </w:tc>
        <w:tc>
          <w:tcPr>
            <w:tcW w:w="7371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Problem-Based Learning at the Harvard School of Dental Medicine</w:t>
            </w:r>
            <w:r w:rsidR="00346B7E" w:rsidRPr="000D28D7">
              <w:rPr>
                <w:rFonts w:ascii="TH SarabunPSK" w:hAnsi="TH SarabunPSK" w:cs="TH SarabunPSK"/>
                <w:sz w:val="32"/>
                <w:szCs w:val="32"/>
              </w:rPr>
              <w:t xml:space="preserve"> Self- Assessment of Performance in </w:t>
            </w:r>
            <w:proofErr w:type="spellStart"/>
            <w:r w:rsidR="00346B7E" w:rsidRPr="000D28D7">
              <w:rPr>
                <w:rFonts w:ascii="TH SarabunPSK" w:hAnsi="TH SarabunPSK" w:cs="TH SarabunPSK"/>
                <w:sz w:val="32"/>
                <w:szCs w:val="32"/>
              </w:rPr>
              <w:t>Postodutoral</w:t>
            </w:r>
            <w:proofErr w:type="spellEnd"/>
            <w:r w:rsidR="00346B7E" w:rsidRPr="000D28D7">
              <w:rPr>
                <w:rFonts w:ascii="TH SarabunPSK" w:hAnsi="TH SarabunPSK" w:cs="TH SarabunPSK"/>
                <w:sz w:val="32"/>
                <w:szCs w:val="32"/>
              </w:rPr>
              <w:t xml:space="preserve"> Training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371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Pharmacokinetic study of the interaction between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itraconazole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and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nevirapine</w:t>
            </w:r>
            <w:proofErr w:type="spellEnd"/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P11</w:t>
            </w:r>
          </w:p>
        </w:tc>
        <w:tc>
          <w:tcPr>
            <w:tcW w:w="7371" w:type="dxa"/>
          </w:tcPr>
          <w:p w:rsidR="00951689" w:rsidRPr="000D28D7" w:rsidRDefault="00EB6D73" w:rsidP="00EB6D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Polymorphism of HLA-</w:t>
            </w:r>
            <w:r w:rsidR="00951689" w:rsidRPr="000D28D7">
              <w:rPr>
                <w:rFonts w:ascii="TH SarabunPSK" w:hAnsi="TH SarabunPSK" w:cs="TH SarabunPSK"/>
                <w:sz w:val="32"/>
                <w:szCs w:val="32"/>
              </w:rPr>
              <w:t xml:space="preserve">A,-B,-DRB1 and DQB1 genes in three subpopulations of the Southern </w:t>
            </w: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951689" w:rsidRPr="000D28D7">
              <w:rPr>
                <w:rFonts w:ascii="TH SarabunPSK" w:hAnsi="TH SarabunPSK" w:cs="TH SarabunPSK"/>
                <w:sz w:val="32"/>
                <w:szCs w:val="32"/>
              </w:rPr>
              <w:t>hais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PMMA blended and DPNR-g-PMMA coated NR-LA for dipping application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P13</w:t>
            </w:r>
          </w:p>
        </w:tc>
        <w:tc>
          <w:tcPr>
            <w:tcW w:w="7371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Positive Predictive Value of Clinical Diagnosis of Endometriosis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c>
          <w:tcPr>
            <w:tcW w:w="993" w:type="dxa"/>
          </w:tcPr>
          <w:p w:rsidR="00951689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P14</w:t>
            </w:r>
          </w:p>
        </w:tc>
        <w:tc>
          <w:tcPr>
            <w:tcW w:w="7371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Prediction of salt Solubility using Partial Least Squares multivariate analysis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rPr>
          <w:trHeight w:val="477"/>
        </w:trPr>
        <w:tc>
          <w:tcPr>
            <w:tcW w:w="993" w:type="dxa"/>
          </w:tcPr>
          <w:p w:rsidR="00951689" w:rsidRPr="000D28D7" w:rsidRDefault="00050B8E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P15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71" w:type="dxa"/>
          </w:tcPr>
          <w:p w:rsidR="00951689" w:rsidRPr="000D28D7" w:rsidRDefault="00050B8E" w:rsidP="00EB6D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Proper</w:t>
            </w:r>
            <w:r w:rsidR="00E14DA3" w:rsidRPr="000D28D7">
              <w:rPr>
                <w:rFonts w:ascii="TH SarabunPSK" w:hAnsi="TH SarabunPSK" w:cs="TH SarabunPSK"/>
                <w:sz w:val="32"/>
                <w:szCs w:val="32"/>
              </w:rPr>
              <w:t xml:space="preserve">ties, Translucence, and Microstructure of </w:t>
            </w:r>
            <w:r w:rsidR="00EB6D73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E14DA3" w:rsidRPr="000D28D7">
              <w:rPr>
                <w:rFonts w:ascii="TH SarabunPSK" w:hAnsi="TH SarabunPSK" w:cs="TH SarabunPSK"/>
                <w:sz w:val="32"/>
                <w:szCs w:val="32"/>
              </w:rPr>
              <w:t>acific White Shrimp treated with mixed Phosphates as Affected by Freshness and Deveining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rPr>
          <w:trHeight w:val="413"/>
        </w:trPr>
        <w:tc>
          <w:tcPr>
            <w:tcW w:w="993" w:type="dxa"/>
          </w:tcPr>
          <w:p w:rsidR="00951689" w:rsidRPr="000D28D7" w:rsidRDefault="003D5A32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4DA3"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P16</w:t>
            </w:r>
          </w:p>
        </w:tc>
        <w:tc>
          <w:tcPr>
            <w:tcW w:w="7371" w:type="dxa"/>
          </w:tcPr>
          <w:p w:rsidR="00951689" w:rsidRPr="000D28D7" w:rsidRDefault="00E14DA3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Production of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polyhydroxyalkanoates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>; PHAs using carboxylic acid obtained from palm oil fiber fermentation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689" w:rsidRPr="000D28D7" w:rsidTr="000D28D7">
        <w:trPr>
          <w:trHeight w:val="418"/>
        </w:trPr>
        <w:tc>
          <w:tcPr>
            <w:tcW w:w="993" w:type="dxa"/>
          </w:tcPr>
          <w:p w:rsidR="00951689" w:rsidRPr="000D28D7" w:rsidRDefault="00E14DA3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5A32" w:rsidRPr="000D28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D28D7">
              <w:rPr>
                <w:rFonts w:ascii="TH SarabunPSK" w:hAnsi="TH SarabunPSK" w:cs="TH SarabunPSK"/>
                <w:sz w:val="32"/>
                <w:szCs w:val="32"/>
              </w:rPr>
              <w:t>P17</w:t>
            </w:r>
          </w:p>
        </w:tc>
        <w:tc>
          <w:tcPr>
            <w:tcW w:w="7371" w:type="dxa"/>
          </w:tcPr>
          <w:p w:rsidR="00951689" w:rsidRPr="000D28D7" w:rsidRDefault="00E14DA3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Properties of barium-strontium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titanate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PTCR ceramics sintered on different powder beds</w:t>
            </w:r>
          </w:p>
        </w:tc>
        <w:tc>
          <w:tcPr>
            <w:tcW w:w="1418" w:type="dxa"/>
          </w:tcPr>
          <w:p w:rsidR="00951689" w:rsidRPr="000D28D7" w:rsidRDefault="00951689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18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P18</w:t>
            </w:r>
          </w:p>
        </w:tc>
        <w:tc>
          <w:tcPr>
            <w:tcW w:w="7371" w:type="dxa"/>
          </w:tcPr>
          <w:p w:rsidR="000D28D7" w:rsidRPr="000D28D7" w:rsidRDefault="000D28D7" w:rsidP="00EB6D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Purification and characterization of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trypsins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from the spleen of skipjack tuna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="00EB6D73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atasuwonus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pelamis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371" w:type="dxa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418" w:type="dxa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28D7" w:rsidRPr="000D28D7" w:rsidTr="000D28D7">
        <w:trPr>
          <w:trHeight w:val="417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P19</w:t>
            </w:r>
          </w:p>
        </w:tc>
        <w:tc>
          <w:tcPr>
            <w:tcW w:w="7371" w:type="dxa"/>
          </w:tcPr>
          <w:p w:rsidR="000D28D7" w:rsidRPr="000D28D7" w:rsidRDefault="000D28D7" w:rsidP="00EB6D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Performance and Microbial Surveying in Submerged Membrane Bioreactor for Seafood Processing Wastewater </w:t>
            </w:r>
            <w:r w:rsidR="00EB6D73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reatment                                                         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371" w:type="dxa"/>
          </w:tcPr>
          <w:p w:rsidR="000D28D7" w:rsidRPr="000D28D7" w:rsidRDefault="000D28D7" w:rsidP="00EB6D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Prevalence of </w:t>
            </w:r>
            <w:r w:rsidR="00EB6D73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lass 1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Integrons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in Commensal Escherichia coli from Pigs and Pig Farmers in Thailand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PHYSICOCHEMICAL AND BIOCHEMICAL CHANGES IN WHOLE LIZARDFISH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SAURIDA MICROPECTORALIS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MUSCLES AND FILLETS DURING FROZEN STORAGE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0D28D7" w:rsidRPr="000D28D7" w:rsidRDefault="000D28D7" w:rsidP="00EB6D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Potential anti-allergic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ent-kaurene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diterpenes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from the </w:t>
            </w:r>
            <w:r w:rsidR="00EB6D73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ark of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Suregada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multiflora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Properties of composite film based on bigeye snapper surimi protein and lipids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Partial purification</w:t>
            </w:r>
            <w:r w:rsidR="00DC18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and characterization of cysteine proteinase inhibitor from chicken plasma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Phenology of the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rhodomelarian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algae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Neorhodomela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aculeate and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Ceramium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kondoi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and their survival strategies against herbivorous snails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Preliminary report on the diversity and community structure of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macroalgae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before and after the 2004 Tsunami at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Talibong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Island, Trang Province, Thailand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Physical properties and microstructure of commercial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Som-fug,a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fermented fish sausage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Purification, characterization, gene cloning and nucleotide sequencing of D-stereospecific amino acid amidase from soil bacterium: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Delftia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acidovorans</w:t>
            </w:r>
            <w:proofErr w:type="spellEnd"/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P29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Phenolic compounds from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Mammea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siamensis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seeds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P30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Purification and Characterization of Trypsin from the spleen of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Tongol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Tuna 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Thunnus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tonggol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Prenylated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Xanthones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as Potential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Antiplasmodial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Substances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Piezoceramic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>-Polymer Composites for Detector Applications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Penicillium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spp.as a Potential Biological Control Agent for Controlling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Rhizoctonia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solani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; the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Possble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Mechanism for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Rhizotonia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solani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Suppression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PROPERTIES OF PHENOLOXIDASE ISOLATED FROM THE CEPHALOTHORAX OF KURUMA PRAWN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PENAEUS JAPONICUS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Phase and morphology evolution of 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Na</w:t>
            </w:r>
            <w:r w:rsidRPr="000D28D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1-x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0D28D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x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NbO</w:t>
            </w:r>
            <w:r w:rsidRPr="000D28D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3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powders related to calcinations and K</w:t>
            </w:r>
            <w:r w:rsidRPr="000D28D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Pr="000D28D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3 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content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0D28D7" w:rsidRPr="000D28D7" w:rsidRDefault="00DC18B3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0D28D7" w:rsidRPr="000D28D7">
              <w:rPr>
                <w:rFonts w:ascii="TH SarabunPSK" w:hAnsi="TH SarabunPSK" w:cs="TH SarabunPSK"/>
                <w:sz w:val="32"/>
                <w:szCs w:val="32"/>
              </w:rPr>
              <w:t>53 as a Prognostic Factor in Node-Negative Breast Carcinoma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371" w:type="dxa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418" w:type="dxa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28D7" w:rsidRPr="000D28D7" w:rsidTr="000D28D7">
        <w:trPr>
          <w:trHeight w:val="423"/>
        </w:trPr>
        <w:tc>
          <w:tcPr>
            <w:tcW w:w="993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Perception of Midwifery Values and Practice Quality by Nurse Midwives in the South of Thailand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P38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Purification, characterization and synergistic activity of </w:t>
            </w:r>
            <w:r w:rsidRPr="000D28D7">
              <w:rPr>
                <w:rFonts w:ascii="Arial" w:hAnsi="Arial" w:cs="Arial"/>
                <w:sz w:val="32"/>
                <w:szCs w:val="32"/>
              </w:rPr>
              <w:t>β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proofErr w:type="gram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,3</w:t>
            </w:r>
            <w:proofErr w:type="gramEnd"/>
            <w:r w:rsidRPr="000D28D7">
              <w:rPr>
                <w:rFonts w:ascii="TH SarabunPSK" w:hAnsi="TH SarabunPSK" w:cs="TH SarabunPSK"/>
                <w:sz w:val="32"/>
                <w:szCs w:val="32"/>
              </w:rPr>
              <w:t>-glucanase and antibiotic extract from an antagonistic Bacillus subtilis NSRS 89-24 against rice blast and sheath blight.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P39</w:t>
            </w:r>
          </w:p>
        </w:tc>
        <w:tc>
          <w:tcPr>
            <w:tcW w:w="7371" w:type="dxa"/>
          </w:tcPr>
          <w:p w:rsidR="000D28D7" w:rsidRPr="000D28D7" w:rsidRDefault="000D28D7" w:rsidP="00DC18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Preformance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of Pineapple Leaf Fiber-Natural R</w:t>
            </w:r>
            <w:r w:rsidR="00DC18B3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bber Composites: The Effect of Fiber Surface Treatments.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P40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PURIFICATION AND CHARACTERIZATION OF TRYPSIN FROM PLYORIC CAECA OF BIGEYE SNAPPER 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PRICANTHUS MACRACATHUS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P41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P2.43. Effects of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ethanolic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exteacts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from bananas 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Musa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saipentum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on growth of probiotic bacteria.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P5.2. Antimicrobial activity of chitosan prepared from carapace of Black Tiger shrimp 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Penaeus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monodon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Proteolytic degradation of sardine 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Sardinella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DC18B3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bbosa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proteins by trypsin from skipjack tuna 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Katsuwonus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pelamis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spleen.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Potential ground water resources of Hat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Yai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basin in Peninsular Thailand by gravity study.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Preventive and curative effects of curcumin on the development of gastric inflammatory diseases in rats.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Purification and characterization of two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prpsins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from the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stonach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of pectoral rattail 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Coryphaenoides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pectoralis</w:t>
            </w:r>
            <w:r w:rsidRPr="000D28D7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Penaeus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monodon gene discovery project: The generation of an EST collection and establishment of a database.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P48</w:t>
            </w: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>Properties of fish skin gelatin film incorporated with seaweed extract</w:t>
            </w: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0D28D7">
        <w:tc>
          <w:tcPr>
            <w:tcW w:w="993" w:type="dxa"/>
          </w:tcPr>
          <w:p w:rsidR="000D28D7" w:rsidRPr="000D28D7" w:rsidRDefault="000D28D7" w:rsidP="000D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0D2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28D7" w:rsidRPr="000D28D7" w:rsidRDefault="000D28D7" w:rsidP="000D28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28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อักษร </w:t>
      </w:r>
      <w:r>
        <w:rPr>
          <w:rFonts w:ascii="TH SarabunPSK" w:hAnsi="TH SarabunPSK" w:cs="TH SarabunPSK"/>
          <w:b/>
          <w:bCs/>
          <w:sz w:val="32"/>
          <w:szCs w:val="32"/>
        </w:rPr>
        <w:t>Q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7371"/>
        <w:gridCol w:w="1418"/>
      </w:tblGrid>
      <w:tr w:rsidR="000D28D7" w:rsidRPr="000D28D7" w:rsidTr="00540549">
        <w:trPr>
          <w:trHeight w:val="481"/>
        </w:trPr>
        <w:tc>
          <w:tcPr>
            <w:tcW w:w="993" w:type="dxa"/>
            <w:vAlign w:val="center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71" w:type="dxa"/>
            <w:vAlign w:val="center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418" w:type="dxa"/>
            <w:vAlign w:val="center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</w:tcPr>
          <w:p w:rsidR="000D28D7" w:rsidRPr="000D28D7" w:rsidRDefault="000D28D7" w:rsidP="00DC18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Quinonoids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from the barks of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Cratoxylum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formosum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subsp. </w:t>
            </w:r>
            <w:proofErr w:type="spellStart"/>
            <w:r w:rsidR="00DC18B3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runiflorum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Quality profile of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plam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sugar concentrate produced in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Songkhla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provi</w:t>
            </w:r>
            <w:r w:rsidR="00DC18B3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0D28D7">
              <w:rPr>
                <w:rFonts w:ascii="TH SarabunPSK" w:hAnsi="TH SarabunPSK" w:cs="TH SarabunPSK"/>
                <w:sz w:val="32"/>
                <w:szCs w:val="32"/>
              </w:rPr>
              <w:t>ce, Thailand.</w:t>
            </w: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Q3</w:t>
            </w: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Quantitative expression of bone-related cytokines induced by mechanical tension-stress during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distration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 xml:space="preserve"> osteogenesis in a rabbit </w:t>
            </w:r>
            <w:proofErr w:type="spellStart"/>
            <w:r w:rsidRPr="000D28D7">
              <w:rPr>
                <w:rFonts w:ascii="TH SarabunPSK" w:hAnsi="TH SarabunPSK" w:cs="TH SarabunPSK"/>
                <w:sz w:val="32"/>
                <w:szCs w:val="32"/>
              </w:rPr>
              <w:t>mandibel</w:t>
            </w:r>
            <w:proofErr w:type="spellEnd"/>
            <w:r w:rsidRPr="000D28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c>
          <w:tcPr>
            <w:tcW w:w="993" w:type="dxa"/>
          </w:tcPr>
          <w:p w:rsidR="000D28D7" w:rsidRPr="000D28D7" w:rsidRDefault="000D28D7" w:rsidP="00540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77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3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8D7" w:rsidRPr="000D28D7" w:rsidTr="00540549">
        <w:trPr>
          <w:trHeight w:val="418"/>
        </w:trPr>
        <w:tc>
          <w:tcPr>
            <w:tcW w:w="993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D28D7" w:rsidRPr="000D28D7" w:rsidRDefault="000D28D7" w:rsidP="005405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28D7" w:rsidRPr="000D28D7" w:rsidRDefault="000D28D7" w:rsidP="000D28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D28D7" w:rsidRPr="000D28D7" w:rsidSect="00C9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89"/>
    <w:rsid w:val="00050B8E"/>
    <w:rsid w:val="000D28D7"/>
    <w:rsid w:val="001F0747"/>
    <w:rsid w:val="002A464F"/>
    <w:rsid w:val="00346B7E"/>
    <w:rsid w:val="003D5A32"/>
    <w:rsid w:val="004B1FB5"/>
    <w:rsid w:val="006E3E8B"/>
    <w:rsid w:val="007746DB"/>
    <w:rsid w:val="00935A78"/>
    <w:rsid w:val="00951689"/>
    <w:rsid w:val="009F6DD8"/>
    <w:rsid w:val="00A20587"/>
    <w:rsid w:val="00A34AE2"/>
    <w:rsid w:val="00BA563F"/>
    <w:rsid w:val="00BF0242"/>
    <w:rsid w:val="00C95502"/>
    <w:rsid w:val="00DC18B3"/>
    <w:rsid w:val="00E027A8"/>
    <w:rsid w:val="00E02C15"/>
    <w:rsid w:val="00E14DA3"/>
    <w:rsid w:val="00EB6D73"/>
    <w:rsid w:val="00F53F68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D3A83-18C7-4DF7-B786-602E5188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Naowarat</cp:lastModifiedBy>
  <cp:revision>2</cp:revision>
  <dcterms:created xsi:type="dcterms:W3CDTF">2018-08-06T02:35:00Z</dcterms:created>
  <dcterms:modified xsi:type="dcterms:W3CDTF">2018-08-06T02:35:00Z</dcterms:modified>
</cp:coreProperties>
</file>